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B6" w:rsidRDefault="000907F7">
      <w:bookmarkStart w:id="0" w:name="_GoBack"/>
      <w:r>
        <w:rPr>
          <w:noProof/>
          <w:lang w:eastAsia="fr-FR"/>
        </w:rPr>
        <w:drawing>
          <wp:inline distT="0" distB="0" distL="0" distR="0" wp14:anchorId="3903DA2D" wp14:editId="3F517917">
            <wp:extent cx="5760720" cy="38538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7"/>
    <w:rsid w:val="000907F7"/>
    <w:rsid w:val="009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323C-0082-4024-A6C5-A1AC9CAA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 Gassicourt</dc:creator>
  <cp:keywords/>
  <dc:description/>
  <cp:lastModifiedBy>Adjoint Gassicourt</cp:lastModifiedBy>
  <cp:revision>1</cp:revision>
  <dcterms:created xsi:type="dcterms:W3CDTF">2021-12-11T14:45:00Z</dcterms:created>
  <dcterms:modified xsi:type="dcterms:W3CDTF">2021-12-11T14:46:00Z</dcterms:modified>
</cp:coreProperties>
</file>